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2A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08:20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 </w:t>
      </w:r>
      <w:proofErr w:type="gramStart"/>
      <w:r w:rsidR="0064412A">
        <w:rPr>
          <w:rFonts w:ascii="Arial" w:hAnsi="Arial" w:cs="Arial"/>
          <w:color w:val="182235"/>
          <w:spacing w:val="2"/>
          <w:sz w:val="22"/>
          <w:szCs w:val="22"/>
        </w:rPr>
        <w:t>Set</w:t>
      </w:r>
      <w:proofErr w:type="gramEnd"/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the kids off and arrive at work with fresh smiles and coffee, find a few urgent post-it notes and thank you messages. </w:t>
      </w:r>
    </w:p>
    <w:p w:rsidR="00A45522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proofErr w:type="gramStart"/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08:30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 Start clinic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– 16 patients.</w:t>
      </w:r>
      <w:proofErr w:type="gramEnd"/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1 young person doesn’t come in or pick up so I contact her psychiatrists as I’m worried.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Seeing an adolescent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, but 3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patients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call back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during other appointments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, nurse knocks for advice an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d then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a doctor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needs me to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review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her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patient.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</w:p>
    <w:p w:rsidR="00A45522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11:30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 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Sugar levels are dropping now but I find a cupcake and chat to a bereaved colleague over coffee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. Get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advice from the drug and alcohol team for a patient. </w:t>
      </w:r>
      <w:proofErr w:type="gramStart"/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More paperwork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in pigeon hole.</w:t>
      </w:r>
      <w:proofErr w:type="gramEnd"/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Check and sign repeat prescriptions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.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</w:p>
    <w:p w:rsidR="00A45522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proofErr w:type="gramStart"/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12:00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 Start calling the list of 6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emergency patients as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on-call GP.</w:t>
      </w:r>
      <w:proofErr w:type="gramEnd"/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GP Trainee comes to discuss 3 patients and we organise a joint visit to a vulnerable man for tomorrow.</w:t>
      </w:r>
    </w:p>
    <w:p w:rsidR="00A45522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13:25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 </w:t>
      </w:r>
      <w:proofErr w:type="gramStart"/>
      <w:r w:rsidR="0064412A">
        <w:rPr>
          <w:rFonts w:ascii="Arial" w:hAnsi="Arial" w:cs="Arial"/>
          <w:color w:val="182235"/>
          <w:spacing w:val="2"/>
          <w:sz w:val="22"/>
          <w:szCs w:val="22"/>
        </w:rPr>
        <w:t>Late</w:t>
      </w:r>
      <w:proofErr w:type="gramEnd"/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to join the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Richmond &amp; Twickenham Clinical Commissioning Group meeting between all member practices.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Turn the video off to eat!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Discussions about new Southwest London Mental Health provision will work so I ask the service providers how patient will learning difficulties will be supported and am assured that new provisions will be in place for vulnerable groups.</w:t>
      </w:r>
    </w:p>
    <w:p w:rsidR="00A45522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proofErr w:type="gramStart"/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14:10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 Call from Practice Manager as the Business Meeting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can’t start without me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.</w:t>
      </w:r>
      <w:proofErr w:type="gramEnd"/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Extract myself from the debate on how practices can manage rising demand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for appointments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and GP workload since </w:t>
      </w:r>
      <w:proofErr w:type="gramStart"/>
      <w:r w:rsidRPr="00D1513D">
        <w:rPr>
          <w:rFonts w:ascii="Arial" w:hAnsi="Arial" w:cs="Arial"/>
          <w:color w:val="182235"/>
          <w:spacing w:val="2"/>
          <w:sz w:val="22"/>
          <w:szCs w:val="22"/>
        </w:rPr>
        <w:t>Spring</w:t>
      </w:r>
      <w:proofErr w:type="gramEnd"/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2021 whilst also vaccinating and looking after staff.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Local waiting times before the pandemic were 2-3 weeks for a GP. Similar wait but now we have 50 contacts (telephone, face to face, email, paper messages) each day rather than the recommended 24 appointments.</w:t>
      </w:r>
    </w:p>
    <w:p w:rsidR="00A45522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15:25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 Leave the meeting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and reply </w:t>
      </w:r>
      <w:r w:rsidR="00D1513D">
        <w:rPr>
          <w:rFonts w:ascii="Arial" w:hAnsi="Arial" w:cs="Arial"/>
          <w:color w:val="182235"/>
          <w:spacing w:val="2"/>
          <w:sz w:val="22"/>
          <w:szCs w:val="22"/>
        </w:rPr>
        <w:t xml:space="preserve">to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our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Primary Care Network </w:t>
      </w:r>
      <w:r w:rsidR="00D1513D">
        <w:rPr>
          <w:rFonts w:ascii="Arial" w:hAnsi="Arial" w:cs="Arial"/>
          <w:color w:val="182235"/>
          <w:spacing w:val="2"/>
          <w:sz w:val="22"/>
          <w:szCs w:val="22"/>
        </w:rPr>
        <w:t>re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the next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Pfizer mass vaccination clinic,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new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practice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pharmacists, mental health workers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, health coach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and social prescribers. </w:t>
      </w:r>
      <w:proofErr w:type="gramStart"/>
      <w:r w:rsidR="0064412A">
        <w:rPr>
          <w:rFonts w:ascii="Arial" w:hAnsi="Arial" w:cs="Arial"/>
          <w:color w:val="182235"/>
          <w:spacing w:val="2"/>
          <w:sz w:val="22"/>
          <w:szCs w:val="22"/>
        </w:rPr>
        <w:t>Coordinates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diaries </w:t>
      </w:r>
      <w:r w:rsidR="00D1513D">
        <w:rPr>
          <w:rFonts w:ascii="Arial" w:hAnsi="Arial" w:cs="Arial"/>
          <w:color w:val="182235"/>
          <w:spacing w:val="2"/>
          <w:sz w:val="22"/>
          <w:szCs w:val="22"/>
        </w:rPr>
        <w:t>for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proofErr w:type="spellStart"/>
      <w:r w:rsidRPr="00D1513D">
        <w:rPr>
          <w:rFonts w:ascii="Arial" w:hAnsi="Arial" w:cs="Arial"/>
          <w:color w:val="182235"/>
          <w:spacing w:val="2"/>
          <w:sz w:val="22"/>
          <w:szCs w:val="22"/>
        </w:rPr>
        <w:t>marshalls</w:t>
      </w:r>
      <w:proofErr w:type="spellEnd"/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, admin staff and vaccinators for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vaccine</w:t>
      </w:r>
      <w:r w:rsidR="00D1513D">
        <w:rPr>
          <w:rFonts w:ascii="Arial" w:hAnsi="Arial" w:cs="Arial"/>
          <w:color w:val="182235"/>
          <w:spacing w:val="2"/>
          <w:sz w:val="22"/>
          <w:szCs w:val="22"/>
        </w:rPr>
        <w:t xml:space="preserve"> clinics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.</w:t>
      </w:r>
      <w:proofErr w:type="gramEnd"/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Check and sign repeat prescriptions.</w:t>
      </w:r>
    </w:p>
    <w:p w:rsidR="00A45522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15:30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 Begin the afternoon surgery.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Finance administrator knocks to ask how to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get reimbursed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for an injection given from our stock last month.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N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ew pharmacist comes in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to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debrief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regarding her patients,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discuss drug safety audit and negotiate her new working pattern based on mutual needs.</w:t>
      </w:r>
    </w:p>
    <w:p w:rsidR="00A45522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18:30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 </w:t>
      </w:r>
      <w:proofErr w:type="gramStart"/>
      <w:r w:rsidRPr="00D1513D">
        <w:rPr>
          <w:rFonts w:ascii="Arial" w:hAnsi="Arial" w:cs="Arial"/>
          <w:color w:val="182235"/>
          <w:spacing w:val="2"/>
          <w:sz w:val="22"/>
          <w:szCs w:val="22"/>
        </w:rPr>
        <w:t>Call</w:t>
      </w:r>
      <w:proofErr w:type="gramEnd"/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back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6 emergency patients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. 2 of them need urgent referrals for possible cancers. Reception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ist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pops round to check I’m hydrated and fed, bringing me some more urgent paper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messages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and a glass of water.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Send some </w:t>
      </w:r>
      <w:proofErr w:type="spellStart"/>
      <w:r w:rsidR="0064412A">
        <w:rPr>
          <w:rFonts w:ascii="Arial" w:hAnsi="Arial" w:cs="Arial"/>
          <w:color w:val="182235"/>
          <w:spacing w:val="2"/>
          <w:sz w:val="22"/>
          <w:szCs w:val="22"/>
        </w:rPr>
        <w:t>sms</w:t>
      </w:r>
      <w:proofErr w:type="spellEnd"/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reminders about needed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72 hours to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process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non-emergency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repeat medication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. New cervical screening service wants us to run a pilot for self-sampling, sign their information sharing contract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. 1 complaint letter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in pigeon </w:t>
      </w:r>
      <w:proofErr w:type="gramStart"/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hole</w:t>
      </w:r>
      <w:proofErr w:type="gramEnd"/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to be unpicked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by scrutinising medical record later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.</w:t>
      </w:r>
    </w:p>
    <w:p w:rsidR="00A45522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20:20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 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Pending -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6 reports, 9 hospital letters and 69 results still to be </w:t>
      </w:r>
      <w:proofErr w:type="gramStart"/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actioned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?</w:t>
      </w:r>
      <w:proofErr w:type="gramEnd"/>
      <w:r w:rsidRPr="00D1513D">
        <w:rPr>
          <w:rFonts w:ascii="Arial" w:hAnsi="Arial" w:cs="Arial"/>
          <w:color w:val="182235"/>
          <w:spacing w:val="2"/>
          <w:sz w:val="22"/>
          <w:szCs w:val="22"/>
        </w:rPr>
        <w:t>tomorrow. Discuss a few last things with Dr Staples and head off home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,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picking up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a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take-away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meal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and sneak in to give goodnight kisses to the 3 children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.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Hugs definitely re-energise!</w:t>
      </w:r>
    </w:p>
    <w:p w:rsidR="00317D6F" w:rsidRPr="00D1513D" w:rsidRDefault="00A45522" w:rsidP="00A45522">
      <w:pPr>
        <w:pStyle w:val="NormalWeb"/>
        <w:shd w:val="clear" w:color="auto" w:fill="FFFFFF"/>
        <w:rPr>
          <w:rFonts w:ascii="Arial" w:hAnsi="Arial" w:cs="Arial"/>
          <w:color w:val="182235"/>
          <w:spacing w:val="2"/>
          <w:sz w:val="22"/>
          <w:szCs w:val="22"/>
        </w:rPr>
      </w:pPr>
      <w:r w:rsidRPr="00D1513D">
        <w:rPr>
          <w:rStyle w:val="Strong"/>
          <w:rFonts w:ascii="Arial" w:hAnsi="Arial" w:cs="Arial"/>
          <w:color w:val="182235"/>
          <w:spacing w:val="2"/>
          <w:sz w:val="22"/>
          <w:szCs w:val="22"/>
        </w:rPr>
        <w:t>21:20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 Log back in to 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try and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work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reduce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some of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tomorrow’s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letters, reports</w:t>
      </w:r>
      <w:r w:rsidR="00D1513D">
        <w:rPr>
          <w:rFonts w:ascii="Arial" w:hAnsi="Arial" w:cs="Arial"/>
          <w:color w:val="182235"/>
          <w:spacing w:val="2"/>
          <w:sz w:val="22"/>
          <w:szCs w:val="22"/>
        </w:rPr>
        <w:t xml:space="preserve"> and results. P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rojects promised today: an updated protocol for handling urine samples, checking read-codes for cancer care, </w:t>
      </w:r>
      <w:proofErr w:type="gramStart"/>
      <w:r w:rsidRPr="00D1513D">
        <w:rPr>
          <w:rFonts w:ascii="Arial" w:hAnsi="Arial" w:cs="Arial"/>
          <w:color w:val="182235"/>
          <w:spacing w:val="2"/>
          <w:sz w:val="22"/>
          <w:szCs w:val="22"/>
        </w:rPr>
        <w:t>4</w:t>
      </w:r>
      <w:proofErr w:type="gramEnd"/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D1513D">
        <w:rPr>
          <w:rFonts w:ascii="Arial" w:hAnsi="Arial" w:cs="Arial"/>
          <w:color w:val="182235"/>
          <w:spacing w:val="2"/>
          <w:sz w:val="22"/>
          <w:szCs w:val="22"/>
        </w:rPr>
        <w:t>children need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>vaccines urgently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if their parents agree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, and 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>must raise public awareness that Ashford Hospital offers</w:t>
      </w:r>
      <w:r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r w:rsidR="00D1513D">
        <w:rPr>
          <w:rFonts w:ascii="Arial" w:hAnsi="Arial" w:cs="Arial"/>
          <w:color w:val="182235"/>
          <w:spacing w:val="2"/>
          <w:sz w:val="22"/>
          <w:szCs w:val="22"/>
        </w:rPr>
        <w:t>blood tests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more quickly at their site than the outreach to our site</w:t>
      </w:r>
      <w:r w:rsidR="00D1513D">
        <w:rPr>
          <w:rFonts w:ascii="Arial" w:hAnsi="Arial" w:cs="Arial"/>
          <w:color w:val="182235"/>
          <w:spacing w:val="2"/>
          <w:sz w:val="22"/>
          <w:szCs w:val="22"/>
        </w:rPr>
        <w:t>.</w:t>
      </w:r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 xml:space="preserve"> Check and sign repeat prescriptions. </w:t>
      </w:r>
      <w:proofErr w:type="spellStart"/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Zzzzzzz</w:t>
      </w:r>
      <w:proofErr w:type="spellEnd"/>
      <w:r w:rsidR="00D1513D" w:rsidRPr="00D1513D">
        <w:rPr>
          <w:rFonts w:ascii="Arial" w:hAnsi="Arial" w:cs="Arial"/>
          <w:color w:val="182235"/>
          <w:spacing w:val="2"/>
          <w:sz w:val="22"/>
          <w:szCs w:val="22"/>
        </w:rPr>
        <w:t>.</w:t>
      </w:r>
      <w:r w:rsidR="0064412A">
        <w:rPr>
          <w:rFonts w:ascii="Arial" w:hAnsi="Arial" w:cs="Arial"/>
          <w:color w:val="182235"/>
          <w:spacing w:val="2"/>
          <w:sz w:val="22"/>
          <w:szCs w:val="22"/>
        </w:rPr>
        <w:t xml:space="preserve"> </w:t>
      </w:r>
      <w:bookmarkStart w:id="0" w:name="_GoBack"/>
      <w:bookmarkEnd w:id="0"/>
    </w:p>
    <w:sectPr w:rsidR="00317D6F" w:rsidRPr="00D1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22"/>
    <w:rsid w:val="00317D6F"/>
    <w:rsid w:val="0064412A"/>
    <w:rsid w:val="00A45522"/>
    <w:rsid w:val="00D1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5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5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 G Sekhon</dc:creator>
  <cp:lastModifiedBy>Dr A G Sekhon</cp:lastModifiedBy>
  <cp:revision>3</cp:revision>
  <dcterms:created xsi:type="dcterms:W3CDTF">2021-05-12T14:36:00Z</dcterms:created>
  <dcterms:modified xsi:type="dcterms:W3CDTF">2021-05-27T14:32:00Z</dcterms:modified>
</cp:coreProperties>
</file>